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74" w:rsidRPr="00D80F58" w:rsidRDefault="000A2E74" w:rsidP="000A2E74">
      <w:pPr>
        <w:pStyle w:val="1"/>
        <w:ind w:left="360"/>
        <w:jc w:val="right"/>
        <w:rPr>
          <w:sz w:val="27"/>
          <w:szCs w:val="27"/>
        </w:rPr>
      </w:pPr>
      <w:bookmarkStart w:id="0" w:name="_GoBack"/>
      <w:bookmarkStart w:id="1" w:name="_Toc401947911"/>
      <w:bookmarkEnd w:id="0"/>
      <w:r w:rsidRPr="00D80F58">
        <w:rPr>
          <w:sz w:val="27"/>
          <w:szCs w:val="27"/>
        </w:rPr>
        <w:t xml:space="preserve">ПРИЛОЖЕНИЕ </w:t>
      </w:r>
      <w:bookmarkEnd w:id="1"/>
      <w:r w:rsidR="00452D03">
        <w:rPr>
          <w:sz w:val="27"/>
          <w:szCs w:val="27"/>
        </w:rPr>
        <w:t>Б</w:t>
      </w:r>
    </w:p>
    <w:p w:rsidR="000A2E74" w:rsidRPr="00D80F58" w:rsidRDefault="000A2E74" w:rsidP="000A2E74">
      <w:pPr>
        <w:keepNext/>
        <w:keepLines/>
        <w:ind w:firstLine="720"/>
        <w:rPr>
          <w:sz w:val="27"/>
          <w:szCs w:val="27"/>
        </w:rPr>
      </w:pPr>
    </w:p>
    <w:p w:rsidR="0083189F" w:rsidRPr="00D80F58" w:rsidRDefault="00950358" w:rsidP="00950358">
      <w:pPr>
        <w:keepNext/>
        <w:keepLines/>
        <w:spacing w:before="120" w:after="120"/>
        <w:ind w:firstLine="0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Таблица</w:t>
      </w:r>
      <w:r w:rsidR="00452D03">
        <w:rPr>
          <w:b/>
          <w:sz w:val="27"/>
          <w:szCs w:val="27"/>
        </w:rPr>
        <w:t>Б</w:t>
      </w:r>
      <w:proofErr w:type="spellEnd"/>
      <w:r>
        <w:rPr>
          <w:b/>
          <w:sz w:val="27"/>
          <w:szCs w:val="27"/>
        </w:rPr>
        <w:t xml:space="preserve"> 1 - </w:t>
      </w:r>
      <w:r w:rsidR="006A5C7B" w:rsidRPr="00D80F58">
        <w:rPr>
          <w:b/>
          <w:sz w:val="27"/>
          <w:szCs w:val="27"/>
        </w:rPr>
        <w:t>Единый рабочий план счетов бухгалтерского и налогового учета для медицинских учреждений амбулаторно-поликлинического типа</w:t>
      </w:r>
      <w:r w:rsidR="0083189F" w:rsidRPr="00D80F58">
        <w:rPr>
          <w:b/>
          <w:sz w:val="27"/>
          <w:szCs w:val="27"/>
        </w:rPr>
        <w:t xml:space="preserve"> Департамента </w:t>
      </w:r>
      <w:r w:rsidR="006A5C7B" w:rsidRPr="00D80F58">
        <w:rPr>
          <w:b/>
          <w:sz w:val="27"/>
          <w:szCs w:val="27"/>
        </w:rPr>
        <w:t>здравоохранения</w:t>
      </w:r>
      <w:r w:rsidR="0083189F" w:rsidRPr="00D80F58">
        <w:rPr>
          <w:b/>
          <w:sz w:val="27"/>
          <w:szCs w:val="27"/>
        </w:rPr>
        <w:t xml:space="preserve"> города Москвы</w:t>
      </w:r>
    </w:p>
    <w:p w:rsidR="000A2E74" w:rsidRPr="000772A2" w:rsidRDefault="000A2E74" w:rsidP="000A2E74">
      <w:pPr>
        <w:keepNext/>
        <w:keepLines/>
        <w:ind w:firstLine="720"/>
      </w:pPr>
    </w:p>
    <w:tbl>
      <w:tblPr>
        <w:tblW w:w="51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6"/>
        <w:gridCol w:w="5672"/>
        <w:gridCol w:w="2821"/>
        <w:gridCol w:w="2990"/>
        <w:gridCol w:w="2464"/>
      </w:tblGrid>
      <w:tr w:rsidR="006A5C7B" w:rsidRPr="008316AC" w:rsidTr="00D72B7A">
        <w:trPr>
          <w:trHeight w:val="240"/>
          <w:tblHeader/>
        </w:trPr>
        <w:tc>
          <w:tcPr>
            <w:tcW w:w="461" w:type="pct"/>
            <w:vMerge w:val="restart"/>
            <w:shd w:val="clear" w:color="auto" w:fill="D9D9D9" w:themeFill="background1" w:themeFillShade="D9"/>
            <w:noWrap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316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846" w:type="pct"/>
            <w:vMerge w:val="restart"/>
            <w:shd w:val="clear" w:color="auto" w:fill="D9D9D9" w:themeFill="background1" w:themeFillShade="D9"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316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Наименование  счета</w:t>
            </w:r>
          </w:p>
        </w:tc>
        <w:tc>
          <w:tcPr>
            <w:tcW w:w="2693" w:type="pct"/>
            <w:gridSpan w:val="3"/>
            <w:shd w:val="clear" w:color="auto" w:fill="D9D9D9" w:themeFill="background1" w:themeFillShade="D9"/>
            <w:vAlign w:val="bottom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316A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Объекты аналитики</w:t>
            </w:r>
          </w:p>
        </w:tc>
      </w:tr>
      <w:tr w:rsidR="006A5C7B" w:rsidRPr="008316AC" w:rsidTr="00D72B7A">
        <w:trPr>
          <w:trHeight w:val="827"/>
          <w:tblHeader/>
        </w:trPr>
        <w:tc>
          <w:tcPr>
            <w:tcW w:w="461" w:type="pct"/>
            <w:vMerge/>
            <w:shd w:val="clear" w:color="auto" w:fill="D9D9D9" w:themeFill="background1" w:themeFillShade="D9"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6" w:type="pct"/>
            <w:vMerge/>
            <w:shd w:val="clear" w:color="auto" w:fill="D9D9D9" w:themeFill="background1" w:themeFillShade="D9"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8" w:type="pct"/>
            <w:shd w:val="clear" w:color="auto" w:fill="D9D9D9" w:themeFill="background1" w:themeFillShade="D9"/>
            <w:noWrap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16AC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Аналитика 1</w:t>
            </w:r>
          </w:p>
        </w:tc>
        <w:tc>
          <w:tcPr>
            <w:tcW w:w="973" w:type="pct"/>
            <w:shd w:val="clear" w:color="auto" w:fill="D9D9D9" w:themeFill="background1" w:themeFillShade="D9"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ind w:firstLine="0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16AC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Аналитика 2</w:t>
            </w:r>
          </w:p>
        </w:tc>
        <w:tc>
          <w:tcPr>
            <w:tcW w:w="802" w:type="pct"/>
            <w:shd w:val="clear" w:color="auto" w:fill="D9D9D9" w:themeFill="background1" w:themeFillShade="D9"/>
            <w:vAlign w:val="center"/>
          </w:tcPr>
          <w:p w:rsidR="006A5C7B" w:rsidRPr="008316AC" w:rsidRDefault="006A5C7B" w:rsidP="000A2E74">
            <w:pPr>
              <w:keepNext/>
              <w:keepLines/>
              <w:spacing w:before="60" w:after="60" w:line="276" w:lineRule="auto"/>
              <w:ind w:firstLine="12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16AC">
              <w:rPr>
                <w:rFonts w:eastAsia="Calibri"/>
                <w:b/>
                <w:bCs/>
                <w:i/>
                <w:iCs/>
                <w:sz w:val="24"/>
                <w:szCs w:val="24"/>
                <w:lang w:eastAsia="en-US"/>
              </w:rPr>
              <w:t>Аналитика 3</w:t>
            </w: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101.10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 –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364FD0">
            <w:pPr>
              <w:ind w:firstLine="317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101.20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364FD0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Нежилые помещения (здания и сооружения)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Машины и оборудование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Транспортные средства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Инвентарь производственный и хозяйственный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Прочие основные средства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101.30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 – 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101.32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Нежилые помещения (здания и сооружения) –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Машины и оборудование –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Транспортные средства –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101.36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101.38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Прочие основные средства –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102.00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102.20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364FD0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 – 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102.30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 – 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103.00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proofErr w:type="spellStart"/>
            <w:r w:rsidRPr="00364FD0">
              <w:rPr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64FD0">
              <w:rPr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103.10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proofErr w:type="spellStart"/>
            <w:r w:rsidRPr="00364FD0">
              <w:rPr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sz w:val="24"/>
                <w:szCs w:val="24"/>
              </w:rPr>
              <w:t xml:space="preserve"> активы –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64FD0">
              <w:rPr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103.11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Земля -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64FD0">
              <w:rPr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103.13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364FD0">
              <w:rPr>
                <w:color w:val="000000"/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color w:val="000000"/>
                <w:sz w:val="24"/>
                <w:szCs w:val="24"/>
              </w:rPr>
              <w:t xml:space="preserve"> активы -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64FD0">
              <w:rPr>
                <w:sz w:val="24"/>
                <w:szCs w:val="24"/>
              </w:rPr>
              <w:t>Непроизведенные</w:t>
            </w:r>
            <w:proofErr w:type="spellEnd"/>
            <w:r w:rsidRPr="00364FD0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104.00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Амортизация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104.10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нежилых помещений (зданий и сооружений) – недвижимого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104.20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Амортизация 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машин и оборудования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транспортных средств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прочих основных средств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104.29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нематериальных активов – особо ценного</w:t>
            </w:r>
            <w:r w:rsidR="002701BD">
              <w:rPr>
                <w:color w:val="000000"/>
                <w:sz w:val="24"/>
                <w:szCs w:val="24"/>
              </w:rPr>
              <w:t xml:space="preserve"> </w:t>
            </w:r>
            <w:r w:rsidRPr="00364FD0">
              <w:rPr>
                <w:color w:val="000000"/>
                <w:sz w:val="24"/>
                <w:szCs w:val="24"/>
              </w:rPr>
              <w:t>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6A5C7B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104.30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Амортизация 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6A5C7B" w:rsidRPr="00364FD0" w:rsidRDefault="006A5C7B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6A5C7B" w:rsidRPr="00364FD0" w:rsidRDefault="006A5C7B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нежилых помещений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104.36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инвентаря производственного и хозяйственного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104.38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Амортизация прочих основных средств - иного </w:t>
            </w:r>
            <w:r w:rsidRPr="00364FD0">
              <w:rPr>
                <w:color w:val="000000"/>
                <w:sz w:val="24"/>
                <w:szCs w:val="24"/>
              </w:rPr>
              <w:lastRenderedPageBreak/>
              <w:t>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0A52FF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104.39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0A52FF" w:rsidRPr="00364FD0" w:rsidRDefault="000A52FF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0A52FF" w:rsidRPr="00364FD0" w:rsidRDefault="000A52FF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0A52FF" w:rsidRPr="00364FD0" w:rsidRDefault="000A52FF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104.</w:t>
            </w:r>
            <w:r>
              <w:rPr>
                <w:sz w:val="24"/>
                <w:szCs w:val="24"/>
              </w:rPr>
              <w:t>4</w:t>
            </w:r>
            <w:r w:rsidRPr="00364FD0">
              <w:rPr>
                <w:sz w:val="24"/>
                <w:szCs w:val="24"/>
              </w:rPr>
              <w:t>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Амортизация  </w:t>
            </w:r>
            <w:r>
              <w:rPr>
                <w:sz w:val="24"/>
                <w:szCs w:val="24"/>
              </w:rPr>
              <w:t>прав пользования активами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Default="002701BD" w:rsidP="00953A7E">
            <w:pPr>
              <w:ind w:firstLine="34"/>
              <w:jc w:val="left"/>
            </w:pPr>
            <w:r w:rsidRPr="00D747D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Амортизация  </w:t>
            </w:r>
            <w:r>
              <w:rPr>
                <w:sz w:val="24"/>
                <w:szCs w:val="24"/>
              </w:rPr>
              <w:t>прав пользования нежилыми помещениями (зданиями и сооружениями)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Default="002701BD" w:rsidP="00953A7E">
            <w:pPr>
              <w:ind w:firstLine="34"/>
              <w:jc w:val="left"/>
            </w:pPr>
            <w:r w:rsidRPr="00D747D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Амортизация  </w:t>
            </w:r>
            <w:r>
              <w:rPr>
                <w:sz w:val="24"/>
                <w:szCs w:val="24"/>
              </w:rPr>
              <w:t>прав пользования машинами и оборудованием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Default="002701BD" w:rsidP="00953A7E">
            <w:pPr>
              <w:ind w:firstLine="34"/>
              <w:jc w:val="left"/>
            </w:pPr>
            <w:r w:rsidRPr="00D747D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Амортизация  </w:t>
            </w:r>
            <w:r>
              <w:rPr>
                <w:sz w:val="24"/>
                <w:szCs w:val="24"/>
              </w:rPr>
              <w:t>прав пользования транспортными средствами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Default="002701BD" w:rsidP="00953A7E">
            <w:pPr>
              <w:ind w:firstLine="34"/>
              <w:jc w:val="left"/>
            </w:pPr>
            <w:r w:rsidRPr="00D747D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104.46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Амортизация  </w:t>
            </w:r>
            <w:r>
              <w:rPr>
                <w:sz w:val="24"/>
                <w:szCs w:val="24"/>
              </w:rPr>
              <w:t>прав пользования инвентарем производственным и хозяйственным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Default="002701BD" w:rsidP="00953A7E">
            <w:pPr>
              <w:ind w:firstLine="34"/>
              <w:jc w:val="left"/>
            </w:pPr>
            <w:r w:rsidRPr="00D747D6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105.00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Материальные запасы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105.30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Медикаменты и перевязочные средств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Продукты питания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Строительные материалы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Мягкий инвентарь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Прочие материальные запасы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105.37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Готовая продукция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Товары –  иное движимое имущество учреждения.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105.39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Наценка на товары –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745A11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основные средства - недвижимое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основные средства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нематериальные активы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материальные запасы – особо ценное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106.2</w:t>
            </w:r>
            <w:proofErr w:type="gramStart"/>
            <w:r w:rsidRPr="00364FD0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(Изготовление) Вложения в материальные запасы – особо ценное движимое имущество учреждения.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106.2</w:t>
            </w:r>
            <w:proofErr w:type="gramStart"/>
            <w:r w:rsidRPr="00364FD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(Покупка) Вложения в материальные запасы – особо ценное движимое имущество учреждения.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Партии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основные средства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Вложения в нематериальные активы - иное движимое имущество учреждения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Вложения в материальные запасы - иное движимое </w:t>
            </w:r>
            <w:r w:rsidRPr="00364FD0">
              <w:rPr>
                <w:sz w:val="24"/>
                <w:szCs w:val="24"/>
              </w:rPr>
              <w:lastRenderedPageBreak/>
              <w:t>имущество учреждения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106.3</w:t>
            </w:r>
            <w:proofErr w:type="gramStart"/>
            <w:r w:rsidRPr="00364FD0">
              <w:rPr>
                <w:sz w:val="24"/>
                <w:szCs w:val="24"/>
              </w:rPr>
              <w:t>И</w:t>
            </w:r>
            <w:proofErr w:type="gramEnd"/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(Изготовление) Вложения в материальные запасы - иное движимое имущество учреждения.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106.3</w:t>
            </w:r>
            <w:proofErr w:type="gramStart"/>
            <w:r w:rsidRPr="00364FD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(Покупка) Вложения в материальные запасы - иное движимое имущество учреждения.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Партии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109.00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109.60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Услуги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109.70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109.80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3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111.40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111.42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111.44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Default="002701BD" w:rsidP="00364FD0">
            <w:pPr>
              <w:ind w:firstLine="36"/>
            </w:pPr>
            <w:r w:rsidRPr="00CF4035">
              <w:rPr>
                <w:color w:val="000000"/>
                <w:sz w:val="24"/>
                <w:szCs w:val="24"/>
              </w:rPr>
              <w:t xml:space="preserve">Права пользования </w:t>
            </w:r>
            <w:r>
              <w:rPr>
                <w:color w:val="000000"/>
                <w:sz w:val="24"/>
                <w:szCs w:val="24"/>
              </w:rPr>
              <w:t>машинами и оборудованием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Default="002701BD" w:rsidP="00953A7E">
            <w:pPr>
              <w:ind w:firstLine="0"/>
              <w:jc w:val="left"/>
            </w:pPr>
            <w:r w:rsidRPr="0028287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111.45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Default="002701BD" w:rsidP="00364FD0">
            <w:pPr>
              <w:ind w:firstLine="36"/>
            </w:pPr>
            <w:r w:rsidRPr="00CF4035">
              <w:rPr>
                <w:color w:val="000000"/>
                <w:sz w:val="24"/>
                <w:szCs w:val="24"/>
              </w:rPr>
              <w:t xml:space="preserve">Права пользования </w:t>
            </w:r>
            <w:r>
              <w:rPr>
                <w:color w:val="000000"/>
                <w:sz w:val="24"/>
                <w:szCs w:val="24"/>
              </w:rPr>
              <w:t>транспортными средствами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Default="002701BD" w:rsidP="00953A7E">
            <w:pPr>
              <w:ind w:firstLine="0"/>
              <w:jc w:val="left"/>
            </w:pPr>
            <w:r w:rsidRPr="0028287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111.46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Default="002701BD" w:rsidP="00364FD0">
            <w:pPr>
              <w:ind w:firstLine="36"/>
            </w:pPr>
            <w:r w:rsidRPr="00CF4035">
              <w:rPr>
                <w:color w:val="000000"/>
                <w:sz w:val="24"/>
                <w:szCs w:val="24"/>
              </w:rPr>
              <w:t xml:space="preserve">Права пользования </w:t>
            </w:r>
            <w:r>
              <w:rPr>
                <w:color w:val="000000"/>
                <w:sz w:val="24"/>
                <w:szCs w:val="24"/>
              </w:rPr>
              <w:t>инвентарем производственным и хозяйственным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Default="002701BD" w:rsidP="00953A7E">
            <w:pPr>
              <w:ind w:firstLine="0"/>
              <w:jc w:val="left"/>
            </w:pPr>
            <w:r w:rsidRPr="00282874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нефинансовых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нежилых помещений (зданий и сооружений) – недвижимого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3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нежилых помещений (зданий и сооружений)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114.24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машин и оборудования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транспортных средств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364FD0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инвентаря производственного и хозяйственного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прочих основных средств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114.29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нематериальных активов – особо ценного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3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нежилых помещений (зданий и сооружений) – иного движимого имущества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инвестиционной недвижимости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машин и оборудования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транспортных средств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инвентаря производственного и хозяйственного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прочих основных средств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114.39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701BD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Обесценение нематериальных активов – иного движимого имущества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201.00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средства на счетах учреждения в кредитной организации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3349E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201.23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1D6DF3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 средства учреждения в кредитной организации в пути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201.27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средства учреждения в иностранной валюте на счетах в кредитной организации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средства  в кассе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Касса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201.35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Денежные документы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денежных документов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плательщиками доходов от собственности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205.29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иным доходам от собственности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оказания платных работ,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плательщиками доходов от оказания платных работ,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17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205.35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C268FE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условным арендным платежам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205.50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5008A4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C4F9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205.52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5008A4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Расчеты по поступлениям текущего характера бюджетным и автономным учреждениям от сектора </w:t>
            </w:r>
            <w:r>
              <w:rPr>
                <w:sz w:val="24"/>
                <w:szCs w:val="24"/>
              </w:rPr>
              <w:lastRenderedPageBreak/>
              <w:t>государственного управления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205.60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BC4F9E" w:rsidP="00BC4F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205.62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BC4F9E" w:rsidP="00BC4F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205.70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205.71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205.72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205.73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Расчеты по доходам от операций с </w:t>
            </w:r>
            <w:proofErr w:type="spellStart"/>
            <w:r w:rsidRPr="00364FD0">
              <w:rPr>
                <w:sz w:val="24"/>
                <w:szCs w:val="24"/>
              </w:rPr>
              <w:t>непроизведенными</w:t>
            </w:r>
            <w:proofErr w:type="spellEnd"/>
            <w:r w:rsidRPr="00364FD0">
              <w:rPr>
                <w:sz w:val="24"/>
                <w:szCs w:val="24"/>
              </w:rPr>
              <w:t xml:space="preserve"> активами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205.74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205.75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доходам от операций с финансовыми активами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205.80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205.81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невыясненным поступлениям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205.83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субсидиям на иные цели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AB739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701BD" w:rsidRPr="00AB739A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205.89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иным доходам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AB739A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22919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22919" w:rsidRPr="00364FD0" w:rsidRDefault="00222919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22919" w:rsidRPr="00364FD0" w:rsidRDefault="00222919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услугам связи</w:t>
            </w:r>
          </w:p>
        </w:tc>
        <w:tc>
          <w:tcPr>
            <w:tcW w:w="918" w:type="pct"/>
            <w:shd w:val="clear" w:color="auto" w:fill="auto"/>
            <w:noWrap/>
          </w:tcPr>
          <w:p w:rsidR="00222919" w:rsidRPr="00364FD0" w:rsidRDefault="00222919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22919" w:rsidRPr="00364FD0" w:rsidRDefault="00222919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22919" w:rsidRPr="00364FD0" w:rsidRDefault="00222919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22919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22919" w:rsidRPr="00364FD0" w:rsidRDefault="00222919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22919" w:rsidRPr="00364FD0" w:rsidRDefault="00222919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транспортным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22919" w:rsidRPr="00364FD0" w:rsidRDefault="00222919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22919" w:rsidRPr="00364FD0" w:rsidRDefault="00222919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22919" w:rsidRPr="00364FD0" w:rsidRDefault="00222919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коммунальным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Расчеты по авансам по работам, услугам по </w:t>
            </w:r>
            <w:r w:rsidRPr="00364FD0">
              <w:rPr>
                <w:color w:val="000000"/>
                <w:sz w:val="24"/>
                <w:szCs w:val="24"/>
              </w:rPr>
              <w:lastRenderedPageBreak/>
              <w:t>содержанию имущества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206.26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прочим  работам,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страхованию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206.28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22291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авансам по приобретению основных средств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206.33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Расчеты по авансам по приобретению </w:t>
            </w:r>
            <w:proofErr w:type="spellStart"/>
            <w:r w:rsidRPr="00364FD0">
              <w:rPr>
                <w:sz w:val="24"/>
                <w:szCs w:val="24"/>
              </w:rPr>
              <w:t>непроизведенных</w:t>
            </w:r>
            <w:proofErr w:type="spellEnd"/>
            <w:r w:rsidRPr="00364FD0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206.90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206.97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Расчеты по авансам </w:t>
            </w:r>
            <w:r w:rsidRPr="00364FD0">
              <w:rPr>
                <w:color w:val="000000"/>
                <w:sz w:val="24"/>
                <w:szCs w:val="24"/>
              </w:rPr>
              <w:t>по авансам по оплате иных выплат текущего характера организациям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прочим выплатам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работам,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услуг связи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953A7E">
            <w:pPr>
              <w:ind w:firstLine="34"/>
              <w:jc w:val="left"/>
            </w:pPr>
            <w:r w:rsidRPr="00172E3E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Расчеты с подотчетными лицами по оплате </w:t>
            </w:r>
            <w:r w:rsidRPr="00364FD0">
              <w:rPr>
                <w:color w:val="000000"/>
                <w:sz w:val="24"/>
                <w:szCs w:val="24"/>
              </w:rPr>
              <w:lastRenderedPageBreak/>
              <w:t>транспортных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953A7E">
            <w:pPr>
              <w:ind w:firstLine="34"/>
              <w:jc w:val="left"/>
            </w:pPr>
            <w:r w:rsidRPr="00172E3E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208.23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страхования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FA352D">
        <w:tblPrEx>
          <w:tblLook w:val="04A0"/>
        </w:tblPrEx>
        <w:trPr>
          <w:trHeight w:val="713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208.90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208.91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953A7E">
            <w:pPr>
              <w:ind w:firstLine="0"/>
              <w:jc w:val="left"/>
            </w:pPr>
            <w:r w:rsidRPr="007910CA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208.93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953A7E">
            <w:pPr>
              <w:ind w:firstLine="0"/>
              <w:jc w:val="left"/>
            </w:pPr>
            <w:r w:rsidRPr="007910CA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208.94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Расчеты с подотчетными лицами по оплате </w:t>
            </w:r>
            <w:r w:rsidRPr="00364FD0">
              <w:rPr>
                <w:color w:val="000000"/>
                <w:sz w:val="24"/>
                <w:szCs w:val="24"/>
              </w:rPr>
              <w:lastRenderedPageBreak/>
              <w:t>штрафных санкций по долговым обязательствам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953A7E">
            <w:pPr>
              <w:ind w:firstLine="0"/>
              <w:jc w:val="left"/>
            </w:pPr>
            <w:r w:rsidRPr="007910CA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208.95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953A7E">
            <w:pPr>
              <w:ind w:firstLine="0"/>
              <w:jc w:val="left"/>
            </w:pPr>
            <w:r w:rsidRPr="007910CA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745A11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ущербу имуществу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40132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209.30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40132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209.34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доходам от компенсации затрат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40132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209.40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40132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суммам принудительного изъятия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209.41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209.43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доходам от страховых возмещений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209.44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209.45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209.70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209.71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ущербу основным средствам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209.72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ущербу  нематериальным активам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209.73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Расчеты по ущербу </w:t>
            </w:r>
            <w:proofErr w:type="spellStart"/>
            <w:r w:rsidRPr="00364FD0">
              <w:rPr>
                <w:sz w:val="24"/>
                <w:szCs w:val="24"/>
              </w:rPr>
              <w:t>непроизведенным</w:t>
            </w:r>
            <w:proofErr w:type="spellEnd"/>
            <w:r w:rsidRPr="00364FD0">
              <w:rPr>
                <w:sz w:val="24"/>
                <w:szCs w:val="24"/>
              </w:rPr>
              <w:t xml:space="preserve"> активам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209.74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ущербу материальных запасов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209.80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прочему ущербу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209.81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недостачам денежных средств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209.82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недостачам иных финансовых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209.89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иным доходам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316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Прочие расчеты с дебиторами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210.03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Del="00E67C7C" w:rsidRDefault="002701BD" w:rsidP="001D6DF3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210.05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прочими дебиторами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210.06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с учредителем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210.10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налоговым вычетам по НДС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210.11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НДС по авансам полученным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Счета-фактуры полученные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210.12</w:t>
            </w:r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НДС по приобретенным  материальным ценностям, работам, услугам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Счета-фактуры полученные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210.Н</w:t>
            </w:r>
            <w:proofErr w:type="gramStart"/>
            <w:r w:rsidRPr="00364FD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НДС по приобретенным материальным ценностям, работам услугам (НДС к распределению)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Счета-фактуры полученные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210.Р</w:t>
            </w:r>
            <w:proofErr w:type="gramStart"/>
            <w:r w:rsidRPr="00364FD0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6" w:type="pct"/>
            <w:shd w:val="clear" w:color="auto" w:fill="auto"/>
            <w:noWrap/>
          </w:tcPr>
          <w:p w:rsidR="002701BD" w:rsidRPr="00364FD0" w:rsidRDefault="002701BD" w:rsidP="00745A11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НДС по приобретенным материальным ценностям, работам услугам</w:t>
            </w:r>
          </w:p>
        </w:tc>
        <w:tc>
          <w:tcPr>
            <w:tcW w:w="918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vAlign w:val="center"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Счета-фактуры полученные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заработной плате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прочим выплатам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302.13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начислениям на выплаты по оплате труда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услугам связи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транспортным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коммунальным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арендной плате за пользование имуществом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работам, услугам по содержанию имущества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прочим работам, услугам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страхованию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Расчеты по услугам, работам для целей </w:t>
            </w:r>
            <w:r w:rsidRPr="00364FD0">
              <w:rPr>
                <w:color w:val="000000"/>
                <w:sz w:val="24"/>
                <w:szCs w:val="24"/>
              </w:rPr>
              <w:lastRenderedPageBreak/>
              <w:t>капитальных вложений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302.29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приобретению нематериальных активов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302.33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Расчеты по приобретению </w:t>
            </w:r>
            <w:proofErr w:type="spellStart"/>
            <w:r w:rsidRPr="00364FD0">
              <w:rPr>
                <w:sz w:val="24"/>
                <w:szCs w:val="24"/>
              </w:rPr>
              <w:t>непроизведенных</w:t>
            </w:r>
            <w:proofErr w:type="spellEnd"/>
            <w:r w:rsidRPr="00364FD0">
              <w:rPr>
                <w:sz w:val="24"/>
                <w:szCs w:val="24"/>
              </w:rPr>
              <w:t xml:space="preserve"> активов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приобретению материальных запасов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DB648F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302.60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302.62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пособиям по социальной помощи населению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302.90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 прочим расходам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302.93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302.95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другим экономическим санкциям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302.9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Расчеты по иным </w:t>
            </w:r>
            <w:r>
              <w:rPr>
                <w:color w:val="000000"/>
                <w:sz w:val="24"/>
                <w:szCs w:val="24"/>
              </w:rPr>
              <w:t>выплатам текущего характера организациям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платежам в бюджеты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налогу на доходы физических лиц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налогу на прибыль организаций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налогу на добавленную стоимость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Виды налогов и </w:t>
            </w:r>
            <w:r w:rsidRPr="00364FD0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303.05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прочим платежам в бюджет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303.07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64FD0">
              <w:rPr>
                <w:sz w:val="24"/>
                <w:szCs w:val="24"/>
              </w:rPr>
              <w:t>Федеральный</w:t>
            </w:r>
            <w:proofErr w:type="gramEnd"/>
            <w:r w:rsidRPr="00364FD0">
              <w:rPr>
                <w:sz w:val="24"/>
                <w:szCs w:val="24"/>
              </w:rPr>
              <w:t xml:space="preserve"> ФОМС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налогу на имущество организаций</w:t>
            </w:r>
          </w:p>
        </w:tc>
        <w:tc>
          <w:tcPr>
            <w:tcW w:w="918" w:type="pct"/>
            <w:shd w:val="clear" w:color="auto" w:fill="auto"/>
            <w:noWrap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303.13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Расчеты по земельному налогу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Виды налогов и платежей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2701BD" w:rsidRPr="008316AC" w:rsidTr="00D72B7A">
        <w:tblPrEx>
          <w:tblLook w:val="04A0"/>
        </w:tblPrEx>
        <w:trPr>
          <w:trHeight w:val="636"/>
        </w:trPr>
        <w:tc>
          <w:tcPr>
            <w:tcW w:w="461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304.00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2701BD" w:rsidRPr="00364FD0" w:rsidRDefault="002701BD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2701BD" w:rsidRPr="00364FD0" w:rsidRDefault="002701BD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304.01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304.02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депонентами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304.03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по удержаниям из выплат по оплате труда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304.06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Расчеты с прочими кредиторами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304.84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Консолидируемые расчеты года, предшествующего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304.86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Иные расчеты года, предшествующего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304.94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Консолидируемые расчеты иных прошлых лет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304.96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Иные расчеты прошлых лет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401.00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Финансовый результат хозяйствующего субъекта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401.10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Доходы текущего финансового года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401.18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Доходы финансового года, предшествующего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401.19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Доходы прошлых финансовых лет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Расходы текущего финансового года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Расходы финансового года, предшествующего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401.29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Расходы прошлых финансовых лет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401.40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Доходы будущих периодов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401.50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401.60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Обязательства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Обязательства на текущий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 на текущий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денежные обязательства на текущий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502.17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1C5E38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502.19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502.20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Обязательства на первый год, следующий за </w:t>
            </w:r>
            <w:proofErr w:type="gramStart"/>
            <w:r w:rsidRPr="00364FD0">
              <w:rPr>
                <w:sz w:val="24"/>
                <w:szCs w:val="24"/>
              </w:rPr>
              <w:t>текущим</w:t>
            </w:r>
            <w:proofErr w:type="gramEnd"/>
            <w:r w:rsidRPr="00364FD0">
              <w:rPr>
                <w:sz w:val="24"/>
                <w:szCs w:val="24"/>
              </w:rPr>
              <w:t xml:space="preserve"> (на очередной финансовый год)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обязательства на первый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текущим (на очередной финансовый год)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денежные обязательства на первый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текущим (на очередной финансовый год)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502.27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502.29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Обязательства на второй год, следующий за </w:t>
            </w:r>
            <w:proofErr w:type="gramStart"/>
            <w:r w:rsidRPr="00364FD0">
              <w:rPr>
                <w:sz w:val="24"/>
                <w:szCs w:val="24"/>
              </w:rPr>
              <w:t>текущим</w:t>
            </w:r>
            <w:proofErr w:type="gramEnd"/>
            <w:r w:rsidRPr="00364FD0">
              <w:rPr>
                <w:sz w:val="24"/>
                <w:szCs w:val="24"/>
              </w:rPr>
              <w:t xml:space="preserve"> (на первый год, следующий за очередным)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обязательства на второй год, следующий за текущим (на первый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очередным)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денежные обязательства на второй год, следующий за текущим (на первый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очередным)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502.37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502.39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502.40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Обязательства на второй год, следующий за </w:t>
            </w:r>
            <w:proofErr w:type="gramStart"/>
            <w:r w:rsidRPr="00364FD0">
              <w:rPr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502.41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обязательства на второй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очередным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502.42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денежные обязательства на второй год, </w:t>
            </w:r>
            <w:r w:rsidRPr="00364FD0">
              <w:rPr>
                <w:sz w:val="24"/>
                <w:szCs w:val="24"/>
              </w:rPr>
              <w:lastRenderedPageBreak/>
              <w:t xml:space="preserve">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очередным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Принятые обязательства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Вид источника </w:t>
            </w:r>
            <w:r w:rsidRPr="00364FD0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 xml:space="preserve">Направления </w:t>
            </w:r>
            <w:r w:rsidRPr="00364FD0"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502.47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502.49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48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502.90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Обязательства на иные очередные года (за пределами планового периода)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502.91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обязательства на второй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очередным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502.92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Принятые денежные обязательства на второй год, следующий </w:t>
            </w:r>
            <w:proofErr w:type="gramStart"/>
            <w:r w:rsidRPr="00364FD0">
              <w:rPr>
                <w:sz w:val="24"/>
                <w:szCs w:val="24"/>
              </w:rPr>
              <w:t>за</w:t>
            </w:r>
            <w:proofErr w:type="gramEnd"/>
            <w:r w:rsidRPr="00364FD0">
              <w:rPr>
                <w:sz w:val="24"/>
                <w:szCs w:val="24"/>
              </w:rPr>
              <w:t xml:space="preserve"> очередным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502.97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502.99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0C095F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Принятые обязательства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 назначения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текущего финансового года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очередного финансового года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1153B3">
            <w:pPr>
              <w:ind w:firstLine="33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504.30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текущим</w:t>
            </w:r>
            <w:proofErr w:type="gramEnd"/>
            <w:r w:rsidRPr="00364FD0">
              <w:rPr>
                <w:color w:val="000000"/>
                <w:sz w:val="24"/>
                <w:szCs w:val="24"/>
              </w:rPr>
              <w:t xml:space="preserve"> (первый год, следующий за очередным)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504.31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504.32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1153B3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504.40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Сметные (плановые, прогнозные) назначения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504.41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504.42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Сметные (плановые) назначения по расходам (выплатам)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504.90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proofErr w:type="gramStart"/>
            <w:r w:rsidRPr="00364FD0">
              <w:rPr>
                <w:sz w:val="24"/>
                <w:szCs w:val="24"/>
              </w:rPr>
              <w:t>Сметные (плановые, прогнозные) назначения на иные очередные года (за пределами планового периода</w:t>
            </w:r>
            <w:proofErr w:type="gram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504.91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по доходам (поступлениям)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504.92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Сметные (плановые, прогнозные) назначения по расходам (выплатам)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506.00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Право на принятие обязательств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506.10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Право на принятие обязательств на текущий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4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506.20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Право на принятие обязательств на очередной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4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506.30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Право на принятие обязательств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текущим</w:t>
            </w:r>
            <w:proofErr w:type="gramEnd"/>
            <w:r w:rsidRPr="00364FD0">
              <w:rPr>
                <w:color w:val="000000"/>
                <w:sz w:val="24"/>
                <w:szCs w:val="24"/>
              </w:rPr>
              <w:t xml:space="preserve"> (первый, следующий за очередным)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lastRenderedPageBreak/>
              <w:t>506.40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Право на принятие обязательств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506.90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Право на принятие обязательств на иные очередные годы (за пределами планового периода)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507.00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Утвержденный объем финансового обеспечения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507.10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Утвержденный объем финансового обеспечения на текущий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507.20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Утвержденный объем финансового обеспечения на очередной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507.30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текущим</w:t>
            </w:r>
            <w:proofErr w:type="gramEnd"/>
            <w:r w:rsidRPr="00364FD0">
              <w:rPr>
                <w:color w:val="000000"/>
                <w:sz w:val="24"/>
                <w:szCs w:val="24"/>
              </w:rPr>
              <w:t xml:space="preserve"> (на первый, следующий за очередным)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507.40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Утвержденный объем финансового обеспечения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B21E86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507.90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6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Утвержденный объем финансового обеспечения на иные очередные годы (за пределами планового периода)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508.00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Получено финансового обеспечения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508.10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Получено финансового обеспечения текущего финансового года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508.20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Получено финансового обеспечения на очередной финансовый год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508.30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Получено финансового обеспечения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текущим</w:t>
            </w:r>
            <w:proofErr w:type="gramEnd"/>
            <w:r w:rsidRPr="00364FD0">
              <w:rPr>
                <w:color w:val="000000"/>
                <w:sz w:val="24"/>
                <w:szCs w:val="24"/>
              </w:rPr>
              <w:t xml:space="preserve"> (первый год, следующий за очередным)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508.40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Получено финансового обеспечения на второй год, следующий за </w:t>
            </w:r>
            <w:proofErr w:type="gramStart"/>
            <w:r w:rsidRPr="00364FD0">
              <w:rPr>
                <w:color w:val="000000"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317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>508.90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E86" w:rsidRPr="00364FD0" w:rsidRDefault="00B21E86" w:rsidP="002F2B09">
            <w:pPr>
              <w:ind w:firstLine="0"/>
              <w:rPr>
                <w:color w:val="000000"/>
                <w:sz w:val="24"/>
                <w:szCs w:val="24"/>
              </w:rPr>
            </w:pPr>
            <w:r w:rsidRPr="00364FD0">
              <w:rPr>
                <w:color w:val="000000"/>
                <w:sz w:val="24"/>
                <w:szCs w:val="24"/>
              </w:rPr>
              <w:t xml:space="preserve">Получено финансового обеспечения на иные годы </w:t>
            </w:r>
            <w:r w:rsidRPr="00364FD0">
              <w:rPr>
                <w:color w:val="000000"/>
                <w:sz w:val="24"/>
                <w:szCs w:val="24"/>
              </w:rPr>
              <w:lastRenderedPageBreak/>
              <w:t>(за пределами планового периода)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 xml:space="preserve">Направления </w:t>
            </w:r>
            <w:r w:rsidRPr="00364FD0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з.01.00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Имущество, полученное в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з.01.11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Недвижимое имущество в пользовании по договорам безвозмездного пользования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з.01.21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Особо ценное движимое имущество в пользовании по договорам безвозмездного пользования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з.01.23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364FD0" w:rsidRDefault="00B21E86" w:rsidP="009F554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Неисключительные права на пользование НМА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з.01.31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Иное движимое имущество в пользовании по договорам безвозмездного пользования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з.01.33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364FD0" w:rsidRDefault="00B21E86" w:rsidP="009F554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Неисключительные права на пользование НМА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6A5C7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з.02.00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Материальные ценности, принятые на хранение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з.02.1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ОС, </w:t>
            </w:r>
            <w:proofErr w:type="gramStart"/>
            <w:r w:rsidRPr="00364FD0">
              <w:rPr>
                <w:sz w:val="24"/>
                <w:szCs w:val="24"/>
              </w:rPr>
              <w:t>принятые</w:t>
            </w:r>
            <w:proofErr w:type="gramEnd"/>
            <w:r w:rsidRPr="00364FD0">
              <w:rPr>
                <w:sz w:val="24"/>
                <w:szCs w:val="24"/>
              </w:rPr>
              <w:t xml:space="preserve"> на ответственное хранение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D72B7A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з.02.2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МЗ, </w:t>
            </w:r>
            <w:proofErr w:type="gramStart"/>
            <w:r w:rsidRPr="00364FD0">
              <w:rPr>
                <w:sz w:val="24"/>
                <w:szCs w:val="24"/>
              </w:rPr>
              <w:t>принятые</w:t>
            </w:r>
            <w:proofErr w:type="gramEnd"/>
            <w:r w:rsidRPr="00364FD0">
              <w:rPr>
                <w:sz w:val="24"/>
                <w:szCs w:val="24"/>
              </w:rPr>
              <w:t xml:space="preserve"> на ответственное хранение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з.03.00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з.03.1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«Бланки строгой отчетности на складе»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з.03.2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«Бланки строгой отчетности в подотчете»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з.03.3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«Бланки строгой отчетности, подлежащие уничтожению»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830E4E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з.04.00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Списанная задолженность неплатежеспособных дебиторов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Договоры 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з.09.00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364FD0">
              <w:rPr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B21E86" w:rsidRPr="00364FD0" w:rsidRDefault="00B21E86" w:rsidP="00953A7E">
            <w:pPr>
              <w:keepNext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B21E86" w:rsidRPr="00364FD0" w:rsidRDefault="00B21E86" w:rsidP="00953A7E">
            <w:pPr>
              <w:keepNext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  <w:vAlign w:val="center"/>
            <w:hideMark/>
          </w:tcPr>
          <w:p w:rsidR="00B21E86" w:rsidRPr="00364FD0" w:rsidRDefault="00B21E86" w:rsidP="00A56296">
            <w:pPr>
              <w:keepNext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з.17.00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Поступления денежных средств на счета учреждения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з.17.01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Поступление денежных средств на счета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з.17.03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Поступление денежных сре</w:t>
            </w:r>
            <w:proofErr w:type="gramStart"/>
            <w:r w:rsidRPr="00364FD0">
              <w:rPr>
                <w:sz w:val="24"/>
                <w:szCs w:val="24"/>
              </w:rPr>
              <w:t>дств в п</w:t>
            </w:r>
            <w:proofErr w:type="gramEnd"/>
            <w:r w:rsidRPr="00364FD0">
              <w:rPr>
                <w:sz w:val="24"/>
                <w:szCs w:val="24"/>
              </w:rPr>
              <w:t>ути на счета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з.17.04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Поступления денежных сре</w:t>
            </w:r>
            <w:proofErr w:type="gramStart"/>
            <w:r w:rsidRPr="00364FD0">
              <w:rPr>
                <w:sz w:val="24"/>
                <w:szCs w:val="24"/>
              </w:rPr>
              <w:t>дств в к</w:t>
            </w:r>
            <w:proofErr w:type="gramEnd"/>
            <w:r w:rsidRPr="00364FD0">
              <w:rPr>
                <w:sz w:val="24"/>
                <w:szCs w:val="24"/>
              </w:rPr>
              <w:t>ассу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з.17.07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Поступление денежных средств на счета учреждения в иностранной валюте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з.18.00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з.18.01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з.18.03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364FD0" w:rsidRDefault="00B21E86" w:rsidP="00E222FB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Выбытие денежных сре</w:t>
            </w:r>
            <w:proofErr w:type="gramStart"/>
            <w:r w:rsidRPr="00364FD0">
              <w:rPr>
                <w:sz w:val="24"/>
                <w:szCs w:val="24"/>
              </w:rPr>
              <w:t>дств в п</w:t>
            </w:r>
            <w:proofErr w:type="gramEnd"/>
            <w:r w:rsidRPr="00364FD0">
              <w:rPr>
                <w:sz w:val="24"/>
                <w:szCs w:val="24"/>
              </w:rPr>
              <w:t>ути на счета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з.18.04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Выбытия денежных средств из кассы учреждения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з.18.07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Выбытия денежных средств со счетов учреждения в иностранной валюте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з.20.00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Списанная задолженность невостребованная кредиторами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Договоры и иные основания возникновения обязательств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з.21.20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 xml:space="preserve">Основные средства стоимостью до 3000 рублей включительно в эксплуатации - особо ценное </w:t>
            </w:r>
            <w:r w:rsidRPr="00364FD0">
              <w:rPr>
                <w:sz w:val="24"/>
                <w:szCs w:val="24"/>
              </w:rPr>
              <w:lastRenderedPageBreak/>
              <w:t>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lastRenderedPageBreak/>
              <w:t>з.21.24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Машины и оборудование - особо ценное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з.21.25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Транспортные средства - особо ценное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з.21.26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Производственный и хозяйственный инвентарь - особо ценное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з.21.28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Прочие основные средства - особо ценное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з.21.30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 стоимостью до 3000 рублей включительно в эксплуатации - иное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364FD0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364FD0" w:rsidRDefault="00B21E86" w:rsidP="000A2E74">
            <w:pPr>
              <w:ind w:firstLine="0"/>
              <w:rPr>
                <w:sz w:val="24"/>
                <w:szCs w:val="24"/>
              </w:rPr>
            </w:pPr>
            <w:r w:rsidRPr="00364FD0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21.34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Машины и оборудование - иное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21.35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Транспортные средства - иное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21.36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Производственный и хозяйственный инвентарь - иное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21.38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Прочие основные средства - иное движимое имущество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918" w:type="pct"/>
            <w:shd w:val="clear" w:color="auto" w:fill="auto"/>
            <w:noWrap/>
            <w:vAlign w:val="center"/>
            <w:hideMark/>
          </w:tcPr>
          <w:p w:rsidR="00B21E86" w:rsidRPr="008316AC" w:rsidRDefault="00B21E86" w:rsidP="00953A7E">
            <w:pPr>
              <w:keepNext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vAlign w:val="center"/>
            <w:hideMark/>
          </w:tcPr>
          <w:p w:rsidR="00B21E86" w:rsidRPr="008316AC" w:rsidRDefault="00B21E86" w:rsidP="00953A7E">
            <w:pPr>
              <w:keepNext/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Имущество, переданное в возмездное пользование (аренду)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Недвижимое имущество, переданное в возмездное пользование (аренду)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ОС - недвижимое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25.13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НПА - недвижимое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</w:t>
            </w:r>
            <w:r w:rsidRPr="008316AC">
              <w:rPr>
                <w:sz w:val="24"/>
                <w:szCs w:val="24"/>
              </w:rPr>
              <w:lastRenderedPageBreak/>
              <w:t>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16AC">
              <w:rPr>
                <w:sz w:val="24"/>
                <w:szCs w:val="24"/>
              </w:rPr>
              <w:t>Непроизведенные</w:t>
            </w:r>
            <w:proofErr w:type="spellEnd"/>
            <w:r w:rsidRPr="008316AC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з.</w:t>
            </w:r>
            <w:r w:rsidRPr="008316AC">
              <w:rPr>
                <w:sz w:val="24"/>
                <w:szCs w:val="24"/>
              </w:rPr>
              <w:t>25.20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Особо ценное движимое имущество, переданное в возмездное пользование (аренду)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ОС - особо ценное 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НМА - особо ценное 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МЗ - особо ценное 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Иное движимое имущество, переданное в возмездное пользование (аренду)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</w:t>
            </w:r>
            <w:proofErr w:type="gramStart"/>
            <w:r w:rsidRPr="008316AC">
              <w:rPr>
                <w:sz w:val="24"/>
                <w:szCs w:val="24"/>
              </w:rPr>
              <w:t>С-</w:t>
            </w:r>
            <w:proofErr w:type="gramEnd"/>
            <w:r w:rsidRPr="008316AC">
              <w:rPr>
                <w:sz w:val="24"/>
                <w:szCs w:val="24"/>
              </w:rPr>
              <w:t xml:space="preserve"> иное движимое имущество, переданные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НМА - иное 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25.34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МЗ - иное движимое имущество, </w:t>
            </w:r>
            <w:proofErr w:type="gramStart"/>
            <w:r w:rsidRPr="008316AC">
              <w:rPr>
                <w:sz w:val="24"/>
                <w:szCs w:val="24"/>
              </w:rPr>
              <w:t>переданные</w:t>
            </w:r>
            <w:proofErr w:type="gramEnd"/>
            <w:r w:rsidRPr="008316AC">
              <w:rPr>
                <w:sz w:val="24"/>
                <w:szCs w:val="24"/>
              </w:rPr>
              <w:t xml:space="preserve"> в аренду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 - недвижимое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26.13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НПА - недвижимое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316AC">
              <w:rPr>
                <w:sz w:val="24"/>
                <w:szCs w:val="24"/>
              </w:rPr>
              <w:t>Непроизведенные</w:t>
            </w:r>
            <w:proofErr w:type="spellEnd"/>
            <w:r w:rsidRPr="008316AC">
              <w:rPr>
                <w:sz w:val="24"/>
                <w:szCs w:val="24"/>
              </w:rPr>
              <w:t xml:space="preserve"> активы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Особо ценное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D06C6D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26.21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ОС - особо ценное движимое имущество, </w:t>
            </w:r>
            <w:r w:rsidRPr="008316AC">
              <w:rPr>
                <w:sz w:val="24"/>
                <w:szCs w:val="24"/>
              </w:rPr>
              <w:lastRenderedPageBreak/>
              <w:t>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з.</w:t>
            </w:r>
            <w:r w:rsidRPr="008316AC">
              <w:rPr>
                <w:sz w:val="24"/>
                <w:szCs w:val="24"/>
              </w:rPr>
              <w:t>26.22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НМА - особо ценное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26.24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МЗ - особо ценное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Иное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26.31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 - иное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26.32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НМА - иное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26.34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МЗ - иное движимое имущество, переданное в безвозмездное пользование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830E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27.20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EC47D8">
            <w:pPr>
              <w:keepNext/>
              <w:keepLines/>
              <w:widowControl w:val="0"/>
              <w:spacing w:after="120"/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Особо ценное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27.21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left="57"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</w:t>
            </w:r>
            <w:proofErr w:type="gramStart"/>
            <w:r w:rsidRPr="008316AC">
              <w:rPr>
                <w:sz w:val="24"/>
                <w:szCs w:val="24"/>
              </w:rPr>
              <w:t>С-</w:t>
            </w:r>
            <w:proofErr w:type="gramEnd"/>
            <w:r w:rsidRPr="008316AC">
              <w:rPr>
                <w:sz w:val="24"/>
                <w:szCs w:val="24"/>
              </w:rPr>
              <w:t xml:space="preserve"> особо ценное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27.22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НМА - особо ценное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830E4E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27.24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МЗ - особо ценное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830E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27.30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Иное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27.31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</w:t>
            </w:r>
            <w:proofErr w:type="gramStart"/>
            <w:r w:rsidRPr="008316AC">
              <w:rPr>
                <w:sz w:val="24"/>
                <w:szCs w:val="24"/>
              </w:rPr>
              <w:t>С-</w:t>
            </w:r>
            <w:proofErr w:type="gramEnd"/>
            <w:r w:rsidRPr="008316AC">
              <w:rPr>
                <w:sz w:val="24"/>
                <w:szCs w:val="24"/>
              </w:rPr>
              <w:t xml:space="preserve"> иное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</w:t>
            </w:r>
            <w:r w:rsidRPr="008316AC">
              <w:rPr>
                <w:sz w:val="24"/>
                <w:szCs w:val="24"/>
              </w:rPr>
              <w:t>27.32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НМ</w:t>
            </w:r>
            <w:proofErr w:type="gramStart"/>
            <w:r w:rsidRPr="008316AC">
              <w:rPr>
                <w:sz w:val="24"/>
                <w:szCs w:val="24"/>
              </w:rPr>
              <w:t>А-</w:t>
            </w:r>
            <w:proofErr w:type="gramEnd"/>
            <w:r w:rsidRPr="008316AC">
              <w:rPr>
                <w:sz w:val="24"/>
                <w:szCs w:val="24"/>
              </w:rPr>
              <w:t xml:space="preserve"> иное движимое имущество, выданное в </w:t>
            </w:r>
            <w:r w:rsidRPr="008316AC">
              <w:rPr>
                <w:sz w:val="24"/>
                <w:szCs w:val="24"/>
              </w:rPr>
              <w:lastRenderedPageBreak/>
              <w:t>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lastRenderedPageBreak/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з.</w:t>
            </w:r>
            <w:r w:rsidRPr="008316AC">
              <w:rPr>
                <w:sz w:val="24"/>
                <w:szCs w:val="24"/>
              </w:rPr>
              <w:t>27.34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830E4E">
            <w:pPr>
              <w:keepNext/>
              <w:keepLines/>
              <w:widowControl w:val="0"/>
              <w:spacing w:after="120"/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МЗ - иное движимое имущество, выданное в личное пользование работникам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953A7E">
            <w:pPr>
              <w:ind w:firstLine="0"/>
              <w:jc w:val="left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830E4E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</w:t>
            </w:r>
            <w:r w:rsidRPr="008316A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.102.00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A51A78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.104.00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.104.09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A51A78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8316A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151B0E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Н.105.08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Товары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Товары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151B0E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Н.105.С8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Товары на складах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Товары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151B0E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Н.105.Р8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Товары в рознице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151B0E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Н.105.09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Наценка на товары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</w:pPr>
            <w:r w:rsidRPr="008316AC">
              <w:rPr>
                <w:sz w:val="24"/>
                <w:szCs w:val="24"/>
              </w:rPr>
              <w:t>по местонахождению объекта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151B0E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4C3792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.106.01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Вложения </w:t>
            </w:r>
            <w:r>
              <w:rPr>
                <w:sz w:val="24"/>
                <w:szCs w:val="24"/>
              </w:rPr>
              <w:t>в основные средства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Н.106.02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Вложения в нематериальные активы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4C3792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.106.04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Вложения в материальные запасы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Материалы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.109.60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Себестоимость готовой продукции, работ, услуг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Услуги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893A7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Н.109.61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Прямые расходы производства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D72B7A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Услуги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893A7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Н.109.62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Косвенные расходы производства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D72B7A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Услуги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.109.70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Накладные расходы производства готовой продукции, работ, услуг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Н.109.71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Прямые накладные расходы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893A7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Н.109.72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Косвенные накладные расходы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Н.109.80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4C379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Н.109.81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Прямые общехозяйственные расходы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893A7F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Н.109.82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Косвенные общехозяйственные расходы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Виды затрат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Н.303.00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Расчеты по социальному страхованию и обеспечению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C51A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Н.303.02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C51A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Н.303.10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C51A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Н.303.07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8316AC">
              <w:rPr>
                <w:sz w:val="24"/>
                <w:szCs w:val="24"/>
              </w:rPr>
              <w:t>Федеральный</w:t>
            </w:r>
            <w:proofErr w:type="gramEnd"/>
            <w:r w:rsidRPr="008316AC">
              <w:rPr>
                <w:sz w:val="24"/>
                <w:szCs w:val="24"/>
              </w:rPr>
              <w:t xml:space="preserve"> ФОМС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C51AD5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Н.303.06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A51A7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Н.302.10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Расходы на оплату труда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Н.401.00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Доходы и расходы 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E705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Н.401.11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Pr="008316AC">
              <w:rPr>
                <w:sz w:val="24"/>
                <w:szCs w:val="24"/>
              </w:rPr>
              <w:t xml:space="preserve"> от реализации товаров, работ, услуг собст</w:t>
            </w:r>
            <w:r>
              <w:rPr>
                <w:sz w:val="24"/>
                <w:szCs w:val="24"/>
              </w:rPr>
              <w:t>в</w:t>
            </w:r>
            <w:r w:rsidRPr="008316AC">
              <w:rPr>
                <w:sz w:val="24"/>
                <w:szCs w:val="24"/>
              </w:rPr>
              <w:t>енного производства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E705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Н.401.12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  <w:r w:rsidRPr="008316AC">
              <w:rPr>
                <w:sz w:val="24"/>
                <w:szCs w:val="24"/>
              </w:rPr>
              <w:t xml:space="preserve"> от реализации покупных товаров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</w:tcPr>
          <w:p w:rsidR="00B21E86" w:rsidRDefault="00B21E86" w:rsidP="00E705B0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Н.401.13</w:t>
            </w:r>
          </w:p>
        </w:tc>
        <w:tc>
          <w:tcPr>
            <w:tcW w:w="1846" w:type="pct"/>
            <w:shd w:val="clear" w:color="auto" w:fill="auto"/>
            <w:noWrap/>
          </w:tcPr>
          <w:p w:rsidR="00B21E86" w:rsidRDefault="00B21E86" w:rsidP="000A2E7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Внереализационные</w:t>
            </w:r>
            <w:proofErr w:type="spellEnd"/>
            <w:r>
              <w:rPr>
                <w:sz w:val="24"/>
                <w:szCs w:val="24"/>
              </w:rPr>
              <w:t xml:space="preserve"> доходы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02" w:type="pct"/>
            <w:shd w:val="clear" w:color="auto" w:fill="auto"/>
            <w:noWrap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Н.401.14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Стоимость реализованных товаров, работ, услуг собственного производства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E222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Н.401.15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Стоимость реализованных покупных товаров</w:t>
            </w:r>
          </w:p>
        </w:tc>
        <w:tc>
          <w:tcPr>
            <w:tcW w:w="918" w:type="pct"/>
            <w:shd w:val="clear" w:color="auto" w:fill="auto"/>
            <w:noWrap/>
          </w:tcPr>
          <w:p w:rsidR="00B21E86" w:rsidRPr="008316AC" w:rsidRDefault="00B21E86" w:rsidP="00E222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Н.401.20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Внереализационные</w:t>
            </w:r>
            <w:proofErr w:type="spellEnd"/>
            <w:r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.401.50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Расходы будущих периодов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 xml:space="preserve">Расходы будущих </w:t>
            </w:r>
            <w:r w:rsidRPr="008316AC">
              <w:rPr>
                <w:sz w:val="24"/>
                <w:szCs w:val="24"/>
              </w:rPr>
              <w:lastRenderedPageBreak/>
              <w:t>периодов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5E3D7B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lastRenderedPageBreak/>
              <w:t>Н</w:t>
            </w:r>
            <w:r>
              <w:rPr>
                <w:sz w:val="24"/>
                <w:szCs w:val="24"/>
              </w:rPr>
              <w:t>.401.30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Прибыли и убытки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 </w:t>
            </w:r>
          </w:p>
        </w:tc>
      </w:tr>
      <w:tr w:rsidR="00B21E86" w:rsidRPr="008316AC" w:rsidTr="00D72B7A">
        <w:tblPrEx>
          <w:tblLook w:val="04A0"/>
        </w:tblPrEx>
        <w:trPr>
          <w:trHeight w:val="225"/>
        </w:trPr>
        <w:tc>
          <w:tcPr>
            <w:tcW w:w="461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НПВ</w:t>
            </w:r>
          </w:p>
        </w:tc>
        <w:tc>
          <w:tcPr>
            <w:tcW w:w="1846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Поступление и выбытие имущества, работ, услуг, прав</w:t>
            </w:r>
          </w:p>
        </w:tc>
        <w:tc>
          <w:tcPr>
            <w:tcW w:w="918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Условия поступления и выбытия</w:t>
            </w:r>
          </w:p>
        </w:tc>
        <w:tc>
          <w:tcPr>
            <w:tcW w:w="973" w:type="pct"/>
            <w:shd w:val="clear" w:color="auto" w:fill="auto"/>
            <w:noWrap/>
            <w:hideMark/>
          </w:tcPr>
          <w:p w:rsidR="00B21E86" w:rsidRPr="008316AC" w:rsidRDefault="00B21E86" w:rsidP="00F70B77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Контрагенты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B21E86" w:rsidRPr="008316AC" w:rsidRDefault="00B21E86" w:rsidP="000A2E74">
            <w:pPr>
              <w:ind w:firstLine="0"/>
              <w:rPr>
                <w:sz w:val="24"/>
                <w:szCs w:val="24"/>
              </w:rPr>
            </w:pPr>
            <w:r w:rsidRPr="008316AC">
              <w:rPr>
                <w:sz w:val="24"/>
                <w:szCs w:val="24"/>
              </w:rPr>
              <w:t>Договоры и иные основания возникновения обязательств</w:t>
            </w:r>
          </w:p>
        </w:tc>
      </w:tr>
    </w:tbl>
    <w:p w:rsidR="008373AF" w:rsidRDefault="008373AF"/>
    <w:sectPr w:rsidR="008373AF" w:rsidSect="002931EB">
      <w:footerReference w:type="default" r:id="rId6"/>
      <w:pgSz w:w="16838" w:h="11906" w:orient="landscape"/>
      <w:pgMar w:top="850" w:right="1134" w:bottom="1701" w:left="1134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26" w:rsidRDefault="00F05326" w:rsidP="00082805">
      <w:r>
        <w:separator/>
      </w:r>
    </w:p>
  </w:endnote>
  <w:endnote w:type="continuationSeparator" w:id="0">
    <w:p w:rsidR="00F05326" w:rsidRDefault="00F05326" w:rsidP="0008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E86" w:rsidRDefault="00B21E86">
    <w:pPr>
      <w:pStyle w:val="a9"/>
      <w:jc w:val="right"/>
    </w:pPr>
  </w:p>
  <w:p w:rsidR="00B21E86" w:rsidRDefault="00B21E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26" w:rsidRDefault="00F05326" w:rsidP="00082805">
      <w:r>
        <w:separator/>
      </w:r>
    </w:p>
  </w:footnote>
  <w:footnote w:type="continuationSeparator" w:id="0">
    <w:p w:rsidR="00F05326" w:rsidRDefault="00F05326" w:rsidP="00082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74"/>
    <w:rsid w:val="00040A37"/>
    <w:rsid w:val="00046C2E"/>
    <w:rsid w:val="00082805"/>
    <w:rsid w:val="000A2E74"/>
    <w:rsid w:val="000A52FF"/>
    <w:rsid w:val="000C095F"/>
    <w:rsid w:val="000D436B"/>
    <w:rsid w:val="0010152D"/>
    <w:rsid w:val="00104E93"/>
    <w:rsid w:val="001153B3"/>
    <w:rsid w:val="00151B0E"/>
    <w:rsid w:val="001C5E38"/>
    <w:rsid w:val="001D1A72"/>
    <w:rsid w:val="001D6DF3"/>
    <w:rsid w:val="001E3767"/>
    <w:rsid w:val="002066E5"/>
    <w:rsid w:val="00222919"/>
    <w:rsid w:val="0023277C"/>
    <w:rsid w:val="00233DC3"/>
    <w:rsid w:val="00246C8B"/>
    <w:rsid w:val="002701BD"/>
    <w:rsid w:val="00291235"/>
    <w:rsid w:val="002931EB"/>
    <w:rsid w:val="002943BC"/>
    <w:rsid w:val="002A77D3"/>
    <w:rsid w:val="002B0056"/>
    <w:rsid w:val="002F2B09"/>
    <w:rsid w:val="00322B6F"/>
    <w:rsid w:val="003349EC"/>
    <w:rsid w:val="003410B1"/>
    <w:rsid w:val="00363B60"/>
    <w:rsid w:val="00364FD0"/>
    <w:rsid w:val="003729EF"/>
    <w:rsid w:val="003B083C"/>
    <w:rsid w:val="003D1330"/>
    <w:rsid w:val="00401321"/>
    <w:rsid w:val="00410604"/>
    <w:rsid w:val="00432585"/>
    <w:rsid w:val="00445F60"/>
    <w:rsid w:val="0044754D"/>
    <w:rsid w:val="00452D03"/>
    <w:rsid w:val="004900D6"/>
    <w:rsid w:val="004A390A"/>
    <w:rsid w:val="004B3B5C"/>
    <w:rsid w:val="004C3792"/>
    <w:rsid w:val="004E7B86"/>
    <w:rsid w:val="005008A4"/>
    <w:rsid w:val="005075CF"/>
    <w:rsid w:val="00517FAB"/>
    <w:rsid w:val="00530430"/>
    <w:rsid w:val="00546944"/>
    <w:rsid w:val="00593095"/>
    <w:rsid w:val="005E3D7B"/>
    <w:rsid w:val="005E3FC5"/>
    <w:rsid w:val="005F312C"/>
    <w:rsid w:val="00633E6E"/>
    <w:rsid w:val="006A0E55"/>
    <w:rsid w:val="006A5C7B"/>
    <w:rsid w:val="006B7112"/>
    <w:rsid w:val="006C1AB0"/>
    <w:rsid w:val="00712E5F"/>
    <w:rsid w:val="00745A11"/>
    <w:rsid w:val="007741F4"/>
    <w:rsid w:val="007B5C99"/>
    <w:rsid w:val="007E4D5F"/>
    <w:rsid w:val="00830E4E"/>
    <w:rsid w:val="008316AC"/>
    <w:rsid w:val="0083189F"/>
    <w:rsid w:val="008373AF"/>
    <w:rsid w:val="00852CF5"/>
    <w:rsid w:val="00871164"/>
    <w:rsid w:val="00874092"/>
    <w:rsid w:val="00893A7F"/>
    <w:rsid w:val="008A495C"/>
    <w:rsid w:val="008E415C"/>
    <w:rsid w:val="00904D78"/>
    <w:rsid w:val="0091221C"/>
    <w:rsid w:val="0091713E"/>
    <w:rsid w:val="00941A8B"/>
    <w:rsid w:val="00950358"/>
    <w:rsid w:val="009534D5"/>
    <w:rsid w:val="00953A7E"/>
    <w:rsid w:val="00961A62"/>
    <w:rsid w:val="0097788C"/>
    <w:rsid w:val="00987BFC"/>
    <w:rsid w:val="00996BD0"/>
    <w:rsid w:val="009D2EBB"/>
    <w:rsid w:val="009F5544"/>
    <w:rsid w:val="00A51A78"/>
    <w:rsid w:val="00A56296"/>
    <w:rsid w:val="00A978C2"/>
    <w:rsid w:val="00AB739A"/>
    <w:rsid w:val="00B21E86"/>
    <w:rsid w:val="00B34654"/>
    <w:rsid w:val="00B53205"/>
    <w:rsid w:val="00B9714B"/>
    <w:rsid w:val="00BC4F9E"/>
    <w:rsid w:val="00C23D54"/>
    <w:rsid w:val="00C255B1"/>
    <w:rsid w:val="00C268FE"/>
    <w:rsid w:val="00C33EDF"/>
    <w:rsid w:val="00C51AD5"/>
    <w:rsid w:val="00C939DB"/>
    <w:rsid w:val="00CB49DB"/>
    <w:rsid w:val="00D06C6D"/>
    <w:rsid w:val="00D45C2D"/>
    <w:rsid w:val="00D53113"/>
    <w:rsid w:val="00D72B7A"/>
    <w:rsid w:val="00D76F41"/>
    <w:rsid w:val="00D80F58"/>
    <w:rsid w:val="00DA5B9D"/>
    <w:rsid w:val="00DB648F"/>
    <w:rsid w:val="00DE3CAC"/>
    <w:rsid w:val="00DF467C"/>
    <w:rsid w:val="00E222FB"/>
    <w:rsid w:val="00E42EBF"/>
    <w:rsid w:val="00E705B0"/>
    <w:rsid w:val="00E71834"/>
    <w:rsid w:val="00E8432D"/>
    <w:rsid w:val="00EC47D8"/>
    <w:rsid w:val="00F04612"/>
    <w:rsid w:val="00F05326"/>
    <w:rsid w:val="00F06E5E"/>
    <w:rsid w:val="00F70B77"/>
    <w:rsid w:val="00F80147"/>
    <w:rsid w:val="00F91116"/>
    <w:rsid w:val="00FA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E74"/>
    <w:pPr>
      <w:keepNext/>
      <w:keepLines/>
      <w:spacing w:before="360" w:after="240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E7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7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E74"/>
  </w:style>
  <w:style w:type="character" w:styleId="a5">
    <w:name w:val="Hyperlink"/>
    <w:basedOn w:val="a0"/>
    <w:uiPriority w:val="99"/>
    <w:semiHidden/>
    <w:unhideWhenUsed/>
    <w:rsid w:val="000A2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2E74"/>
    <w:rPr>
      <w:color w:val="800080"/>
      <w:u w:val="single"/>
    </w:rPr>
  </w:style>
  <w:style w:type="paragraph" w:customStyle="1" w:styleId="xl65">
    <w:name w:val="xl65"/>
    <w:basedOn w:val="a"/>
    <w:rsid w:val="000A2E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2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2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8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2E74"/>
    <w:pPr>
      <w:keepNext/>
      <w:keepLines/>
      <w:spacing w:before="360" w:after="240"/>
      <w:ind w:firstLine="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E74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2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E7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2E74"/>
  </w:style>
  <w:style w:type="character" w:styleId="a5">
    <w:name w:val="Hyperlink"/>
    <w:basedOn w:val="a0"/>
    <w:uiPriority w:val="99"/>
    <w:semiHidden/>
    <w:unhideWhenUsed/>
    <w:rsid w:val="000A2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2E74"/>
    <w:rPr>
      <w:color w:val="800080"/>
      <w:u w:val="single"/>
    </w:rPr>
  </w:style>
  <w:style w:type="paragraph" w:customStyle="1" w:styleId="xl65">
    <w:name w:val="xl65"/>
    <w:basedOn w:val="a"/>
    <w:rsid w:val="000A2E7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0A2E7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828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28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28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28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5693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2014-12-29T09:19:00Z</cp:lastPrinted>
  <dcterms:created xsi:type="dcterms:W3CDTF">2023-03-22T11:51:00Z</dcterms:created>
  <dcterms:modified xsi:type="dcterms:W3CDTF">2023-03-22T11:51:00Z</dcterms:modified>
</cp:coreProperties>
</file>